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4BB0" w14:textId="77777777" w:rsidR="00B32244" w:rsidRDefault="00B32244" w:rsidP="000D1C53">
      <w:pPr>
        <w:widowControl/>
        <w:jc w:val="center"/>
        <w:rPr>
          <w:b/>
          <w:bCs/>
          <w:sz w:val="18"/>
          <w:szCs w:val="18"/>
          <w:lang w:val="tr-TR"/>
        </w:rPr>
      </w:pPr>
    </w:p>
    <w:p w14:paraId="28D1495C" w14:textId="77777777" w:rsidR="00B32244" w:rsidRDefault="00B32244" w:rsidP="000D1C53">
      <w:pPr>
        <w:widowControl/>
        <w:jc w:val="center"/>
        <w:rPr>
          <w:b/>
          <w:bCs/>
          <w:sz w:val="18"/>
          <w:szCs w:val="18"/>
          <w:lang w:val="tr-TR"/>
        </w:rPr>
      </w:pPr>
    </w:p>
    <w:p w14:paraId="70F7ECD3" w14:textId="3465A57D" w:rsidR="004C31DA" w:rsidRPr="00D201F2" w:rsidRDefault="004C31DA" w:rsidP="000D1C53">
      <w:pPr>
        <w:widowControl/>
        <w:jc w:val="center"/>
        <w:rPr>
          <w:b/>
          <w:bCs/>
          <w:sz w:val="18"/>
          <w:szCs w:val="18"/>
          <w:lang w:val="tr-TR"/>
        </w:rPr>
      </w:pPr>
      <w:r w:rsidRPr="00D201F2">
        <w:rPr>
          <w:b/>
          <w:bCs/>
          <w:sz w:val="18"/>
          <w:szCs w:val="18"/>
          <w:lang w:val="tr-TR"/>
        </w:rPr>
        <w:t>ESKİŞEHİR OSMANGAZİ ÜNİVERSİTESİ FEN FAKÜLTESİ</w:t>
      </w:r>
    </w:p>
    <w:p w14:paraId="724548DE" w14:textId="6C68BDCB" w:rsidR="004C31DA" w:rsidRPr="00D201F2" w:rsidRDefault="004C31DA" w:rsidP="00E638CF">
      <w:pPr>
        <w:widowControl/>
        <w:jc w:val="center"/>
        <w:rPr>
          <w:sz w:val="18"/>
          <w:szCs w:val="18"/>
          <w:lang w:val="tr-TR"/>
        </w:rPr>
      </w:pPr>
      <w:r w:rsidRPr="00D201F2">
        <w:rPr>
          <w:b/>
          <w:bCs/>
          <w:sz w:val="18"/>
          <w:szCs w:val="18"/>
          <w:lang w:val="tr-TR"/>
        </w:rPr>
        <w:t>İSTATİSTİK BÖLÜMÜ</w:t>
      </w:r>
      <w:r w:rsidR="00FD5FE9">
        <w:rPr>
          <w:b/>
          <w:bCs/>
          <w:sz w:val="18"/>
          <w:szCs w:val="18"/>
          <w:lang w:val="tr-TR"/>
        </w:rPr>
        <w:t xml:space="preserve"> ARASINAV</w:t>
      </w:r>
      <w:r w:rsidRPr="00D201F2">
        <w:rPr>
          <w:b/>
          <w:bCs/>
          <w:sz w:val="18"/>
          <w:szCs w:val="18"/>
          <w:lang w:val="tr-TR"/>
        </w:rPr>
        <w:t xml:space="preserve"> SINAV PROGRAMI </w:t>
      </w:r>
    </w:p>
    <w:p w14:paraId="67097457" w14:textId="77777777" w:rsidR="004C31DA" w:rsidRPr="00D201F2" w:rsidRDefault="004C31DA" w:rsidP="00D57938">
      <w:pPr>
        <w:widowControl/>
        <w:rPr>
          <w:sz w:val="18"/>
          <w:szCs w:val="18"/>
          <w:lang w:val="tr-TR"/>
        </w:rPr>
      </w:pPr>
    </w:p>
    <w:p w14:paraId="70C12C02" w14:textId="41AF87F0" w:rsidR="004C31DA" w:rsidRDefault="004C31DA" w:rsidP="00D57938">
      <w:pPr>
        <w:widowControl/>
        <w:rPr>
          <w:b/>
          <w:bCs/>
          <w:sz w:val="18"/>
          <w:szCs w:val="18"/>
          <w:lang w:val="tr-TR"/>
        </w:rPr>
      </w:pPr>
      <w:r w:rsidRPr="00D201F2">
        <w:rPr>
          <w:b/>
          <w:bCs/>
          <w:sz w:val="18"/>
          <w:szCs w:val="18"/>
          <w:lang w:val="tr-TR"/>
        </w:rPr>
        <w:t>SINAV</w:t>
      </w:r>
      <w:r w:rsidRPr="00D201F2">
        <w:rPr>
          <w:b/>
          <w:bCs/>
          <w:sz w:val="18"/>
          <w:szCs w:val="18"/>
          <w:lang w:val="tr-TR"/>
        </w:rPr>
        <w:tab/>
        <w:t>: A</w:t>
      </w:r>
      <w:r w:rsidR="00D26F0F">
        <w:rPr>
          <w:b/>
          <w:bCs/>
          <w:sz w:val="18"/>
          <w:szCs w:val="18"/>
          <w:lang w:val="tr-TR"/>
        </w:rPr>
        <w:t>RASINAV</w:t>
      </w:r>
      <w:r w:rsidRPr="00D201F2">
        <w:rPr>
          <w:b/>
          <w:bCs/>
          <w:sz w:val="18"/>
          <w:szCs w:val="18"/>
          <w:lang w:val="tr-TR"/>
        </w:rPr>
        <w:tab/>
      </w:r>
      <w:r w:rsidRPr="00D201F2">
        <w:rPr>
          <w:b/>
          <w:bCs/>
          <w:sz w:val="18"/>
          <w:szCs w:val="18"/>
          <w:lang w:val="tr-TR"/>
        </w:rPr>
        <w:tab/>
      </w:r>
      <w:r w:rsidRPr="00D201F2">
        <w:rPr>
          <w:b/>
          <w:bCs/>
          <w:sz w:val="18"/>
          <w:szCs w:val="18"/>
          <w:lang w:val="tr-TR"/>
        </w:rPr>
        <w:tab/>
      </w:r>
      <w:r w:rsidRPr="00D201F2">
        <w:rPr>
          <w:b/>
          <w:bCs/>
          <w:sz w:val="18"/>
          <w:szCs w:val="18"/>
          <w:lang w:val="tr-TR"/>
        </w:rPr>
        <w:tab/>
      </w:r>
      <w:r w:rsidRPr="00D201F2">
        <w:rPr>
          <w:b/>
          <w:bCs/>
          <w:sz w:val="18"/>
          <w:szCs w:val="18"/>
          <w:lang w:val="tr-TR"/>
        </w:rPr>
        <w:tab/>
      </w:r>
      <w:r w:rsidRPr="00D201F2">
        <w:rPr>
          <w:b/>
          <w:bCs/>
          <w:sz w:val="18"/>
          <w:szCs w:val="18"/>
          <w:lang w:val="tr-TR"/>
        </w:rPr>
        <w:tab/>
      </w:r>
      <w:r w:rsidRPr="00D201F2">
        <w:rPr>
          <w:b/>
          <w:bCs/>
          <w:sz w:val="18"/>
          <w:szCs w:val="18"/>
          <w:lang w:val="tr-TR"/>
        </w:rPr>
        <w:tab/>
        <w:t xml:space="preserve">            </w:t>
      </w:r>
      <w:r w:rsidR="000F28C7">
        <w:rPr>
          <w:b/>
          <w:bCs/>
          <w:sz w:val="18"/>
          <w:szCs w:val="18"/>
          <w:lang w:val="tr-TR"/>
        </w:rPr>
        <w:tab/>
      </w:r>
      <w:r w:rsidRPr="00D201F2">
        <w:rPr>
          <w:b/>
          <w:bCs/>
          <w:sz w:val="18"/>
          <w:szCs w:val="18"/>
          <w:lang w:val="tr-TR"/>
        </w:rPr>
        <w:t>DÖNEM: 202</w:t>
      </w:r>
      <w:r w:rsidR="003938F0" w:rsidRPr="00D201F2">
        <w:rPr>
          <w:b/>
          <w:bCs/>
          <w:sz w:val="18"/>
          <w:szCs w:val="18"/>
          <w:lang w:val="tr-TR"/>
        </w:rPr>
        <w:t>3</w:t>
      </w:r>
      <w:r w:rsidRPr="00D201F2">
        <w:rPr>
          <w:b/>
          <w:bCs/>
          <w:sz w:val="18"/>
          <w:szCs w:val="18"/>
          <w:lang w:val="tr-TR"/>
        </w:rPr>
        <w:t>-202</w:t>
      </w:r>
      <w:r w:rsidR="003938F0" w:rsidRPr="00D201F2">
        <w:rPr>
          <w:b/>
          <w:bCs/>
          <w:sz w:val="18"/>
          <w:szCs w:val="18"/>
          <w:lang w:val="tr-TR"/>
        </w:rPr>
        <w:t>4</w:t>
      </w:r>
      <w:r w:rsidRPr="00D201F2">
        <w:rPr>
          <w:b/>
          <w:bCs/>
          <w:sz w:val="18"/>
          <w:szCs w:val="18"/>
          <w:lang w:val="tr-TR"/>
        </w:rPr>
        <w:t xml:space="preserve"> BAHAR</w:t>
      </w:r>
    </w:p>
    <w:p w14:paraId="407F4DFB" w14:textId="77777777" w:rsidR="000F28C7" w:rsidRPr="00D201F2" w:rsidRDefault="000F28C7" w:rsidP="00D57938">
      <w:pPr>
        <w:widowControl/>
        <w:rPr>
          <w:b/>
          <w:bCs/>
          <w:sz w:val="18"/>
          <w:szCs w:val="18"/>
          <w:lang w:val="tr-TR"/>
        </w:rPr>
      </w:pPr>
    </w:p>
    <w:tbl>
      <w:tblPr>
        <w:tblW w:w="10881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64"/>
        <w:gridCol w:w="910"/>
        <w:gridCol w:w="2171"/>
        <w:gridCol w:w="2171"/>
        <w:gridCol w:w="2171"/>
        <w:gridCol w:w="2172"/>
      </w:tblGrid>
      <w:tr w:rsidR="004C31DA" w:rsidRPr="00511A0B" w14:paraId="019A30C6" w14:textId="77777777" w:rsidTr="00820606">
        <w:trPr>
          <w:trHeight w:val="189"/>
        </w:trPr>
        <w:tc>
          <w:tcPr>
            <w:tcW w:w="722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14:paraId="3DC232FA" w14:textId="77777777" w:rsidR="004C31DA" w:rsidRPr="00511A0B" w:rsidRDefault="004C31DA" w:rsidP="00D57938">
            <w:pPr>
              <w:widowControl/>
              <w:rPr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Tarih</w:t>
            </w:r>
          </w:p>
        </w:tc>
        <w:tc>
          <w:tcPr>
            <w:tcW w:w="564" w:type="dxa"/>
            <w:tcBorders>
              <w:top w:val="double" w:sz="12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E2A6A2C" w14:textId="77777777" w:rsidR="004C31DA" w:rsidRPr="00511A0B" w:rsidRDefault="004C31DA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Gün</w:t>
            </w:r>
          </w:p>
        </w:tc>
        <w:tc>
          <w:tcPr>
            <w:tcW w:w="910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14:paraId="1C381385" w14:textId="77777777" w:rsidR="004C31DA" w:rsidRPr="00511A0B" w:rsidRDefault="004C31DA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Saat</w:t>
            </w:r>
          </w:p>
        </w:tc>
        <w:tc>
          <w:tcPr>
            <w:tcW w:w="2171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E51A09F" w14:textId="77777777" w:rsidR="004C31DA" w:rsidRPr="00511A0B" w:rsidRDefault="004C31DA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1. Sınıf</w:t>
            </w:r>
          </w:p>
        </w:tc>
        <w:tc>
          <w:tcPr>
            <w:tcW w:w="2171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14:paraId="0C8BBC4C" w14:textId="77777777" w:rsidR="004C31DA" w:rsidRPr="00511A0B" w:rsidRDefault="004C31DA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2. Sınıf</w:t>
            </w:r>
          </w:p>
        </w:tc>
        <w:tc>
          <w:tcPr>
            <w:tcW w:w="2171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14:paraId="67C35C7D" w14:textId="77777777" w:rsidR="004C31DA" w:rsidRPr="00511A0B" w:rsidRDefault="004C31DA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3.Sınıf</w:t>
            </w:r>
          </w:p>
        </w:tc>
        <w:tc>
          <w:tcPr>
            <w:tcW w:w="2172" w:type="dxa"/>
            <w:tcBorders>
              <w:top w:val="double" w:sz="12" w:space="0" w:color="auto"/>
              <w:left w:val="nil"/>
              <w:bottom w:val="double" w:sz="6" w:space="0" w:color="auto"/>
              <w:right w:val="double" w:sz="12" w:space="0" w:color="auto"/>
            </w:tcBorders>
          </w:tcPr>
          <w:p w14:paraId="4CC0200B" w14:textId="77777777" w:rsidR="004C31DA" w:rsidRPr="00511A0B" w:rsidRDefault="004C31DA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4. Sınıf</w:t>
            </w:r>
          </w:p>
        </w:tc>
      </w:tr>
      <w:tr w:rsidR="004C31DA" w:rsidRPr="00511A0B" w14:paraId="5CE60560" w14:textId="77777777" w:rsidTr="00820606">
        <w:trPr>
          <w:trHeight w:val="412"/>
        </w:trPr>
        <w:tc>
          <w:tcPr>
            <w:tcW w:w="722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14:paraId="134DC930" w14:textId="7FDF7A06" w:rsidR="004C31DA" w:rsidRPr="00511A0B" w:rsidRDefault="003938F0" w:rsidP="00624019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22</w:t>
            </w:r>
            <w:r w:rsidR="004C31DA" w:rsidRPr="00511A0B">
              <w:rPr>
                <w:b/>
                <w:bCs/>
                <w:sz w:val="16"/>
                <w:szCs w:val="16"/>
                <w:lang w:val="tr-TR"/>
              </w:rPr>
              <w:t xml:space="preserve"> NİSAN 202</w:t>
            </w:r>
            <w:r w:rsidR="00757E2A" w:rsidRPr="00511A0B">
              <w:rPr>
                <w:b/>
                <w:bCs/>
                <w:sz w:val="16"/>
                <w:szCs w:val="16"/>
                <w:lang w:val="tr-TR"/>
              </w:rPr>
              <w:t>4</w:t>
            </w:r>
          </w:p>
        </w:tc>
        <w:tc>
          <w:tcPr>
            <w:tcW w:w="564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2A2C0531" w14:textId="77777777" w:rsidR="004C31DA" w:rsidRPr="00511A0B" w:rsidRDefault="004C31DA" w:rsidP="00624019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9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FE41B" w14:textId="77777777" w:rsidR="004C31DA" w:rsidRPr="00511A0B" w:rsidRDefault="004C31DA" w:rsidP="00624019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0254F" w14:textId="7EDE8F51" w:rsidR="004C31DA" w:rsidRPr="00511A0B" w:rsidRDefault="004C31DA" w:rsidP="003544B0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DD260" w14:textId="77777777" w:rsidR="00347CD3" w:rsidRPr="00511A0B" w:rsidRDefault="00347CD3" w:rsidP="00347CD3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Olasılık II (A / B)</w:t>
            </w:r>
          </w:p>
          <w:p w14:paraId="02840DFC" w14:textId="270C9507" w:rsidR="00347CD3" w:rsidRPr="00511A0B" w:rsidRDefault="00347CD3" w:rsidP="00347CD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İ1,İ2,İ3</w:t>
            </w:r>
          </w:p>
        </w:tc>
        <w:tc>
          <w:tcPr>
            <w:tcW w:w="217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93E90" w14:textId="77777777" w:rsidR="004C31DA" w:rsidRPr="00511A0B" w:rsidRDefault="004C31DA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681CEC4" w14:textId="57004D36" w:rsidR="004C31DA" w:rsidRPr="00511A0B" w:rsidRDefault="004C31DA" w:rsidP="003E176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3ABF6EB3" w14:textId="77777777" w:rsidTr="00820606">
        <w:trPr>
          <w:trHeight w:val="412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7F691B59" w14:textId="77777777" w:rsidR="00820606" w:rsidRPr="00511A0B" w:rsidRDefault="00820606" w:rsidP="00820606">
            <w:pPr>
              <w:widowControl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7E4B1F9D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8B4A9" w14:textId="6A6A0BF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10.30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77D28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C064A" w14:textId="308583E2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F5B76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Kalite Kontrol</w:t>
            </w:r>
          </w:p>
          <w:p w14:paraId="7059FB6E" w14:textId="46366A51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</w:t>
            </w:r>
            <w:r w:rsidR="00757E2A" w:rsidRPr="00511A0B">
              <w:rPr>
                <w:sz w:val="16"/>
                <w:szCs w:val="16"/>
                <w:highlight w:val="lightGray"/>
                <w:lang w:val="tr-TR"/>
              </w:rPr>
              <w:t>1</w:t>
            </w:r>
            <w:r w:rsidRPr="00511A0B">
              <w:rPr>
                <w:sz w:val="16"/>
                <w:szCs w:val="16"/>
                <w:highlight w:val="lightGray"/>
                <w:lang w:val="tr-TR"/>
              </w:rPr>
              <w:t>,İ</w:t>
            </w:r>
            <w:r w:rsidR="00757E2A" w:rsidRPr="00511A0B">
              <w:rPr>
                <w:sz w:val="16"/>
                <w:szCs w:val="16"/>
                <w:highlight w:val="lightGray"/>
                <w:lang w:val="tr-TR"/>
              </w:rPr>
              <w:t>2</w:t>
            </w:r>
            <w:r w:rsidRPr="00511A0B">
              <w:rPr>
                <w:sz w:val="16"/>
                <w:szCs w:val="16"/>
                <w:highlight w:val="lightGray"/>
                <w:lang w:val="tr-TR"/>
              </w:rPr>
              <w:t>,İ</w:t>
            </w:r>
            <w:r w:rsidR="00757E2A" w:rsidRPr="00511A0B">
              <w:rPr>
                <w:sz w:val="16"/>
                <w:szCs w:val="16"/>
                <w:highlight w:val="lightGray"/>
                <w:lang w:val="tr-TR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AC248A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Pazarlama Araş. İst. tek.</w:t>
            </w:r>
          </w:p>
          <w:p w14:paraId="470F8DCB" w14:textId="37028652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İ4</w:t>
            </w:r>
          </w:p>
        </w:tc>
      </w:tr>
      <w:tr w:rsidR="00820606" w:rsidRPr="00511A0B" w14:paraId="25B4DF35" w14:textId="77777777" w:rsidTr="00820606">
        <w:trPr>
          <w:trHeight w:val="412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5D06AD94" w14:textId="77777777" w:rsidR="00820606" w:rsidRPr="00511A0B" w:rsidRDefault="00820606" w:rsidP="00820606">
            <w:pPr>
              <w:widowControl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643DFDD3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F798B" w14:textId="3949B901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B33C7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 xml:space="preserve">İlkyardım II </w:t>
            </w:r>
          </w:p>
          <w:p w14:paraId="4C0E4005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Bahçe Bakımı ve Ser. II</w:t>
            </w:r>
          </w:p>
          <w:p w14:paraId="5326A6EE" w14:textId="59BADAC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Sağlıklı Beslenme II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DEE5B6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BAA603" w14:textId="0D214A26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7FA39E" w14:textId="1C57C20E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11D9A750" w14:textId="77777777" w:rsidTr="00820606">
        <w:trPr>
          <w:trHeight w:val="412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26E3C301" w14:textId="77777777" w:rsidR="00820606" w:rsidRPr="00511A0B" w:rsidRDefault="00820606" w:rsidP="00820606">
            <w:pPr>
              <w:widowControl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0ABCD389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BDDE7" w14:textId="61925058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13.30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A44A8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Bilgisayar Programlama</w:t>
            </w:r>
          </w:p>
          <w:p w14:paraId="274CA410" w14:textId="05E8D194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İ1,İ2,İ3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EB5AE" w14:textId="28DC20F8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CB311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62984D4" w14:textId="51264D80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45928654" w14:textId="77777777" w:rsidTr="00820606">
        <w:trPr>
          <w:trHeight w:val="412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039EFA7F" w14:textId="77777777" w:rsidR="00820606" w:rsidRPr="00511A0B" w:rsidRDefault="00820606" w:rsidP="00820606">
            <w:pPr>
              <w:widowControl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04FC9483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A05CF" w14:textId="01D2E405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14.</w:t>
            </w:r>
            <w:r w:rsidR="00F97433" w:rsidRPr="00511A0B">
              <w:rPr>
                <w:b/>
                <w:bCs/>
                <w:sz w:val="16"/>
                <w:szCs w:val="16"/>
                <w:lang w:val="tr-TR"/>
              </w:rPr>
              <w:t>3</w:t>
            </w:r>
            <w:r w:rsidRPr="00511A0B">
              <w:rPr>
                <w:b/>
                <w:bCs/>
                <w:sz w:val="16"/>
                <w:szCs w:val="16"/>
                <w:lang w:val="tr-TR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DB416" w14:textId="395E67A0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64FD4" w14:textId="77777777" w:rsidR="00E51352" w:rsidRPr="00511A0B" w:rsidRDefault="00E51352" w:rsidP="00E51352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Programlama Dilleri II</w:t>
            </w:r>
          </w:p>
          <w:p w14:paraId="43812D97" w14:textId="77777777" w:rsidR="00E51352" w:rsidRPr="00511A0B" w:rsidRDefault="00E51352" w:rsidP="00E5135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İ1,i2</w:t>
            </w:r>
          </w:p>
          <w:p w14:paraId="01927A53" w14:textId="5B764854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6B7CD2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A066C0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57A239D2" w14:textId="77777777" w:rsidTr="00820606">
        <w:trPr>
          <w:trHeight w:val="412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65F469EC" w14:textId="77777777" w:rsidR="00820606" w:rsidRPr="00511A0B" w:rsidRDefault="00820606" w:rsidP="00820606">
            <w:pPr>
              <w:widowControl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6C9075F9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0AB93B" w14:textId="289D14F3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15.</w:t>
            </w:r>
            <w:r w:rsidR="00F97433" w:rsidRPr="00511A0B">
              <w:rPr>
                <w:b/>
                <w:bCs/>
                <w:sz w:val="16"/>
                <w:szCs w:val="16"/>
                <w:lang w:val="tr-TR"/>
              </w:rPr>
              <w:t>3</w:t>
            </w:r>
            <w:r w:rsidRPr="00511A0B">
              <w:rPr>
                <w:b/>
                <w:bCs/>
                <w:sz w:val="16"/>
                <w:szCs w:val="16"/>
                <w:lang w:val="tr-TR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F727" w14:textId="432DF921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58390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63AE8" w14:textId="77777777" w:rsidR="00F97433" w:rsidRPr="00511A0B" w:rsidRDefault="00F97433" w:rsidP="00F97433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 xml:space="preserve">Veri Analizi İ1,İ2/ </w:t>
            </w:r>
          </w:p>
          <w:p w14:paraId="72E4F078" w14:textId="19E5C5BE" w:rsidR="00F97433" w:rsidRPr="00511A0B" w:rsidRDefault="00F97433" w:rsidP="00F9743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Hipotez Testleri İ3,İ4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3EA1E88" w14:textId="074D8BA0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6CB50CFD" w14:textId="77777777" w:rsidTr="00820606">
        <w:trPr>
          <w:trHeight w:val="412"/>
        </w:trPr>
        <w:tc>
          <w:tcPr>
            <w:tcW w:w="722" w:type="dxa"/>
            <w:tcBorders>
              <w:left w:val="double" w:sz="12" w:space="0" w:color="auto"/>
              <w:right w:val="single" w:sz="6" w:space="0" w:color="auto"/>
            </w:tcBorders>
          </w:tcPr>
          <w:p w14:paraId="28208BE5" w14:textId="77777777" w:rsidR="00820606" w:rsidRPr="00511A0B" w:rsidRDefault="00820606" w:rsidP="00820606">
            <w:pPr>
              <w:widowControl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tcBorders>
              <w:left w:val="nil"/>
              <w:right w:val="single" w:sz="6" w:space="0" w:color="auto"/>
            </w:tcBorders>
          </w:tcPr>
          <w:p w14:paraId="03A39F78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2978D0" w14:textId="409FF3EA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A292" w14:textId="19C26BB2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5A12A" w14:textId="60CDED33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4B833" w14:textId="074B4DA9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087313A" w14:textId="77777777" w:rsidR="00E51352" w:rsidRPr="00511A0B" w:rsidRDefault="00E51352" w:rsidP="00E51352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Deney Tasarımı II</w:t>
            </w:r>
          </w:p>
          <w:p w14:paraId="25DB64C1" w14:textId="6D784FAA" w:rsidR="00820606" w:rsidRPr="00511A0B" w:rsidRDefault="00E51352" w:rsidP="00E5135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İ3,İ4</w:t>
            </w:r>
          </w:p>
        </w:tc>
      </w:tr>
      <w:tr w:rsidR="00820606" w:rsidRPr="00511A0B" w14:paraId="612842B5" w14:textId="77777777" w:rsidTr="00D201F2">
        <w:trPr>
          <w:trHeight w:val="1099"/>
        </w:trPr>
        <w:tc>
          <w:tcPr>
            <w:tcW w:w="722" w:type="dxa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14:paraId="07971F91" w14:textId="77777777" w:rsidR="00820606" w:rsidRPr="00511A0B" w:rsidRDefault="00820606" w:rsidP="00820606">
            <w:pPr>
              <w:widowControl/>
              <w:ind w:left="113" w:right="-139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 xml:space="preserve">23 NİSAN </w:t>
            </w:r>
          </w:p>
          <w:p w14:paraId="05911525" w14:textId="68BAFA96" w:rsidR="00820606" w:rsidRPr="00511A0B" w:rsidRDefault="00820606" w:rsidP="00820606">
            <w:pPr>
              <w:widowControl/>
              <w:ind w:left="113" w:right="-139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202</w:t>
            </w:r>
            <w:r w:rsidR="00757E2A" w:rsidRPr="00511A0B">
              <w:rPr>
                <w:b/>
                <w:bCs/>
                <w:sz w:val="16"/>
                <w:szCs w:val="16"/>
                <w:lang w:val="tr-TR"/>
              </w:rPr>
              <w:t>4</w:t>
            </w:r>
          </w:p>
        </w:tc>
        <w:tc>
          <w:tcPr>
            <w:tcW w:w="564" w:type="dxa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29E4D67A" w14:textId="77777777" w:rsidR="00820606" w:rsidRPr="00511A0B" w:rsidRDefault="00820606" w:rsidP="00820606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14:paraId="4B04DC56" w14:textId="77777777" w:rsidR="00820606" w:rsidRPr="00511A0B" w:rsidRDefault="00820606" w:rsidP="00820606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SALI</w:t>
            </w:r>
          </w:p>
          <w:p w14:paraId="1485BD2A" w14:textId="77777777" w:rsidR="00820606" w:rsidRPr="00511A0B" w:rsidRDefault="00820606" w:rsidP="00820606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double" w:sz="6" w:space="0" w:color="auto"/>
              <w:left w:val="nil"/>
              <w:right w:val="nil"/>
            </w:tcBorders>
            <w:vAlign w:val="center"/>
          </w:tcPr>
          <w:p w14:paraId="69B6B9A4" w14:textId="204BE022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685" w:type="dxa"/>
            <w:gridSpan w:val="4"/>
            <w:tcBorders>
              <w:top w:val="double" w:sz="6" w:space="0" w:color="auto"/>
              <w:left w:val="double" w:sz="6" w:space="0" w:color="auto"/>
              <w:right w:val="double" w:sz="12" w:space="0" w:color="auto"/>
            </w:tcBorders>
            <w:vAlign w:val="center"/>
          </w:tcPr>
          <w:p w14:paraId="749DB4A6" w14:textId="276BB370" w:rsidR="00820606" w:rsidRPr="00511A0B" w:rsidRDefault="00820606" w:rsidP="00831580">
            <w:pPr>
              <w:widowControl/>
              <w:jc w:val="center"/>
              <w:rPr>
                <w:b/>
                <w:bCs/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highlight w:val="lightGray"/>
                <w:lang w:val="tr-TR"/>
              </w:rPr>
              <w:t>RESMİ TATİL</w:t>
            </w:r>
          </w:p>
        </w:tc>
      </w:tr>
      <w:tr w:rsidR="00820606" w:rsidRPr="00511A0B" w14:paraId="2ED6BA03" w14:textId="77777777" w:rsidTr="00820606">
        <w:trPr>
          <w:trHeight w:val="413"/>
        </w:trPr>
        <w:tc>
          <w:tcPr>
            <w:tcW w:w="722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14:paraId="28B84E09" w14:textId="029BE77A" w:rsidR="00820606" w:rsidRPr="00511A0B" w:rsidRDefault="00820606" w:rsidP="00820606">
            <w:pPr>
              <w:widowControl/>
              <w:ind w:left="113" w:right="-139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24 NİSAN 202</w:t>
            </w:r>
            <w:r w:rsidR="00757E2A" w:rsidRPr="00511A0B">
              <w:rPr>
                <w:b/>
                <w:bCs/>
                <w:sz w:val="16"/>
                <w:szCs w:val="16"/>
                <w:lang w:val="tr-TR"/>
              </w:rPr>
              <w:t>4</w:t>
            </w:r>
          </w:p>
        </w:tc>
        <w:tc>
          <w:tcPr>
            <w:tcW w:w="564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41966B5D" w14:textId="77777777" w:rsidR="00820606" w:rsidRPr="00511A0B" w:rsidRDefault="00820606" w:rsidP="00820606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91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2A19C30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A944" w14:textId="1801D6ED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768A5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8511" w14:textId="70A7BB01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DBC5D56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Parametrik Olmayan İst. Tek.</w:t>
            </w:r>
          </w:p>
          <w:p w14:paraId="0F50EE68" w14:textId="6E55ACAB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İ3,İ4</w:t>
            </w:r>
          </w:p>
        </w:tc>
      </w:tr>
      <w:tr w:rsidR="00820606" w:rsidRPr="00511A0B" w14:paraId="5F4001AF" w14:textId="77777777" w:rsidTr="00820606">
        <w:trPr>
          <w:trHeight w:val="413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7EAAE1B3" w14:textId="77777777" w:rsidR="00820606" w:rsidRPr="00511A0B" w:rsidRDefault="00820606" w:rsidP="0082060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7CA17D58" w14:textId="77777777" w:rsidR="00820606" w:rsidRPr="00511A0B" w:rsidRDefault="00820606" w:rsidP="0082060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A5299C5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4338" w14:textId="77777777" w:rsidR="00820606" w:rsidRPr="00511A0B" w:rsidRDefault="00820606" w:rsidP="00820606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511A0B">
              <w:rPr>
                <w:b/>
                <w:sz w:val="16"/>
                <w:szCs w:val="16"/>
                <w:lang w:val="tr-TR"/>
              </w:rPr>
              <w:t>İngilizce II</w:t>
            </w:r>
          </w:p>
          <w:p w14:paraId="2DE1FDB3" w14:textId="0701332A" w:rsidR="00820606" w:rsidRPr="00511A0B" w:rsidRDefault="00820606" w:rsidP="00820606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84F8" w14:textId="4E3C83E5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1AC7" w14:textId="660AD834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60B015C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58B384B8" w14:textId="77777777" w:rsidTr="00820606">
        <w:trPr>
          <w:trHeight w:val="413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358D798E" w14:textId="77777777" w:rsidR="00820606" w:rsidRPr="00511A0B" w:rsidRDefault="00820606" w:rsidP="0082060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0F7D1468" w14:textId="77777777" w:rsidR="00820606" w:rsidRPr="00511A0B" w:rsidRDefault="00820606" w:rsidP="0082060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C8488C3" w14:textId="169ECB4A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12.30</w:t>
            </w:r>
          </w:p>
        </w:tc>
        <w:tc>
          <w:tcPr>
            <w:tcW w:w="2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7669" w14:textId="77777777" w:rsidR="00820606" w:rsidRPr="00511A0B" w:rsidRDefault="00820606" w:rsidP="00820606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18933" w14:textId="77777777" w:rsidR="00347CD3" w:rsidRPr="00511A0B" w:rsidRDefault="00347CD3" w:rsidP="00347CD3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Zaman Serileri Analizi</w:t>
            </w:r>
          </w:p>
          <w:p w14:paraId="1BEE5E42" w14:textId="31576F81" w:rsidR="00E51352" w:rsidRPr="00511A0B" w:rsidRDefault="00347CD3" w:rsidP="00347CD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İ1,İ2,İ3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C1BA" w14:textId="793B919F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8EEB571" w14:textId="5814D0C2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0935EC34" w14:textId="77777777" w:rsidTr="00820606">
        <w:trPr>
          <w:trHeight w:val="413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79F76A6C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23BA9A70" w14:textId="77777777" w:rsidR="00820606" w:rsidRPr="00511A0B" w:rsidRDefault="00820606" w:rsidP="0082060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8C36F10" w14:textId="7004EC0C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2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559D3" w14:textId="77777777" w:rsidR="00820606" w:rsidRPr="00511A0B" w:rsidRDefault="00820606" w:rsidP="00820606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511A0B">
              <w:rPr>
                <w:b/>
                <w:sz w:val="16"/>
                <w:szCs w:val="16"/>
                <w:lang w:val="tr-TR"/>
              </w:rPr>
              <w:t>Türk Dili II</w:t>
            </w:r>
          </w:p>
          <w:p w14:paraId="0C889162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0489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3D6A" w14:textId="05B2E0D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E86ECC4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5F05BD32" w14:textId="77777777" w:rsidTr="00820606">
        <w:trPr>
          <w:trHeight w:val="413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74B347ED" w14:textId="77777777" w:rsidR="00820606" w:rsidRPr="00511A0B" w:rsidRDefault="00820606" w:rsidP="00820606">
            <w:pPr>
              <w:widowControl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1CDB426A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28FA4F7" w14:textId="045153D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15.30</w:t>
            </w:r>
          </w:p>
        </w:tc>
        <w:tc>
          <w:tcPr>
            <w:tcW w:w="217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86401" w14:textId="48C8F351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1771E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38D43" w14:textId="77777777" w:rsidR="00F97433" w:rsidRPr="00511A0B" w:rsidRDefault="00F97433" w:rsidP="00F97433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Yöneylem Araştırması II</w:t>
            </w:r>
          </w:p>
          <w:p w14:paraId="0F8F3409" w14:textId="77777777" w:rsidR="00F97433" w:rsidRPr="00511A0B" w:rsidRDefault="00F97433" w:rsidP="00F9743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İ3,İ4</w:t>
            </w:r>
          </w:p>
          <w:p w14:paraId="43A3A45F" w14:textId="1360D83F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6BC8DE" w14:textId="507B5839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65ED611D" w14:textId="77777777" w:rsidTr="00820606">
        <w:trPr>
          <w:trHeight w:val="413"/>
        </w:trPr>
        <w:tc>
          <w:tcPr>
            <w:tcW w:w="722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14:paraId="54D2EB44" w14:textId="77777777" w:rsidR="00820606" w:rsidRPr="00511A0B" w:rsidRDefault="00820606" w:rsidP="00820606">
            <w:pPr>
              <w:widowControl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3A987CE0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FB69CE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899ADC7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Genel İstatistik</w:t>
            </w:r>
          </w:p>
          <w:p w14:paraId="3AAC9D1C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İ1,İ2,İ3</w:t>
            </w:r>
          </w:p>
          <w:p w14:paraId="7616C1CC" w14:textId="33042889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6327387" w14:textId="693B8915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886EC4C" w14:textId="5EDBF4D9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14:paraId="225733BD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Sigorta İstatistiği ve Aktüerya</w:t>
            </w:r>
          </w:p>
          <w:p w14:paraId="3B23C29A" w14:textId="0668A6EA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İ4</w:t>
            </w:r>
          </w:p>
        </w:tc>
      </w:tr>
      <w:tr w:rsidR="00820606" w:rsidRPr="00511A0B" w14:paraId="320A7579" w14:textId="77777777" w:rsidTr="00820606">
        <w:trPr>
          <w:trHeight w:val="416"/>
        </w:trPr>
        <w:tc>
          <w:tcPr>
            <w:tcW w:w="722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14:paraId="5EB38733" w14:textId="0AA27451" w:rsidR="00820606" w:rsidRPr="00511A0B" w:rsidRDefault="00820606" w:rsidP="00820606">
            <w:pPr>
              <w:widowControl/>
              <w:ind w:left="113" w:right="-139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25 NİSAN 202</w:t>
            </w:r>
            <w:r w:rsidR="00757E2A" w:rsidRPr="00511A0B">
              <w:rPr>
                <w:b/>
                <w:bCs/>
                <w:sz w:val="16"/>
                <w:szCs w:val="16"/>
                <w:lang w:val="tr-TR"/>
              </w:rPr>
              <w:t>4</w:t>
            </w:r>
          </w:p>
        </w:tc>
        <w:tc>
          <w:tcPr>
            <w:tcW w:w="564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28569E6C" w14:textId="77777777" w:rsidR="00820606" w:rsidRPr="00511A0B" w:rsidRDefault="00820606" w:rsidP="00820606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91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E08687B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14:paraId="439D08F4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7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BAD21" w14:textId="24601961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674E" w14:textId="77777777" w:rsidR="00511A0B" w:rsidRPr="00511A0B" w:rsidRDefault="00511A0B" w:rsidP="00511A0B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Örnekleme II</w:t>
            </w:r>
          </w:p>
          <w:p w14:paraId="7A07C69D" w14:textId="2896CEF7" w:rsidR="00511A0B" w:rsidRPr="00511A0B" w:rsidRDefault="00511A0B" w:rsidP="00511A0B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İ2,İ3,İ4</w:t>
            </w:r>
          </w:p>
          <w:p w14:paraId="767D99BC" w14:textId="69D903BB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BDD4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EA243A8" w14:textId="4D7E0099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51930014" w14:textId="77777777" w:rsidTr="00820606">
        <w:trPr>
          <w:trHeight w:val="416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56497D18" w14:textId="77777777" w:rsidR="00820606" w:rsidRPr="00511A0B" w:rsidRDefault="00820606" w:rsidP="00820606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5C50EF43" w14:textId="77777777" w:rsidR="00820606" w:rsidRPr="00511A0B" w:rsidRDefault="00820606" w:rsidP="0082060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7F7CC9C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14:paraId="68714C65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45AF4" w14:textId="77777777" w:rsidR="00195ADB" w:rsidRPr="00511A0B" w:rsidRDefault="00195ADB" w:rsidP="00195ADB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Temel İstatistik (A / B)</w:t>
            </w:r>
          </w:p>
          <w:p w14:paraId="5D8CA2B8" w14:textId="7A0224CB" w:rsidR="00195ADB" w:rsidRPr="00511A0B" w:rsidRDefault="00195ADB" w:rsidP="00195ADB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İ1,İ2,İ3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4F8CA" w14:textId="54284EEE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11E8" w14:textId="4A156633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BF0D7C9" w14:textId="32C4FC72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E51352" w:rsidRPr="00511A0B" w14:paraId="35726A64" w14:textId="77777777" w:rsidTr="00820606">
        <w:trPr>
          <w:trHeight w:val="416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0F76D2BD" w14:textId="77777777" w:rsidR="00E51352" w:rsidRPr="00511A0B" w:rsidRDefault="00E51352" w:rsidP="00E51352">
            <w:pPr>
              <w:widowControl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5C7F5D79" w14:textId="77777777" w:rsidR="00E51352" w:rsidRPr="00511A0B" w:rsidRDefault="00E51352" w:rsidP="00E51352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31C95E" w14:textId="77777777" w:rsidR="00E51352" w:rsidRPr="00511A0B" w:rsidRDefault="00E51352" w:rsidP="00E51352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14:paraId="1A06EFE5" w14:textId="6692E653" w:rsidR="00E51352" w:rsidRPr="00511A0B" w:rsidRDefault="00E51352" w:rsidP="00E51352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12.30</w:t>
            </w:r>
          </w:p>
        </w:tc>
        <w:tc>
          <w:tcPr>
            <w:tcW w:w="2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861" w14:textId="30E2B800" w:rsidR="00E51352" w:rsidRPr="00511A0B" w:rsidRDefault="00E51352" w:rsidP="00E5135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8FF4" w14:textId="77777777" w:rsidR="00E51352" w:rsidRPr="00511A0B" w:rsidRDefault="00E51352" w:rsidP="00E5135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F632" w14:textId="77777777" w:rsidR="00E51352" w:rsidRPr="00511A0B" w:rsidRDefault="00E51352" w:rsidP="00E51352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 xml:space="preserve">Matematiksel İstatistik II </w:t>
            </w:r>
          </w:p>
          <w:p w14:paraId="1782C998" w14:textId="34078959" w:rsidR="00E51352" w:rsidRPr="00511A0B" w:rsidRDefault="00E51352" w:rsidP="00E51352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İ2,İ3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02CE31E" w14:textId="77777777" w:rsidR="00E51352" w:rsidRPr="00511A0B" w:rsidRDefault="00E51352" w:rsidP="00E51352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 xml:space="preserve">Finansal Ekonomi </w:t>
            </w:r>
          </w:p>
          <w:p w14:paraId="0F7C7A74" w14:textId="7511A9D2" w:rsidR="00E51352" w:rsidRPr="00511A0B" w:rsidRDefault="00E51352" w:rsidP="00E51352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İ4</w:t>
            </w:r>
          </w:p>
        </w:tc>
      </w:tr>
      <w:tr w:rsidR="00820606" w:rsidRPr="00511A0B" w14:paraId="705ACD78" w14:textId="77777777" w:rsidTr="00820606">
        <w:trPr>
          <w:trHeight w:val="416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0168454A" w14:textId="77777777" w:rsidR="00820606" w:rsidRPr="00511A0B" w:rsidRDefault="00820606" w:rsidP="00820606">
            <w:pPr>
              <w:widowControl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1836DBE3" w14:textId="77777777" w:rsidR="00820606" w:rsidRPr="00511A0B" w:rsidRDefault="00820606" w:rsidP="0082060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B9E4931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14:00</w:t>
            </w:r>
          </w:p>
        </w:tc>
        <w:tc>
          <w:tcPr>
            <w:tcW w:w="2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A4D8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D1F7" w14:textId="504DC40B" w:rsidR="00820606" w:rsidRPr="00511A0B" w:rsidRDefault="00820606" w:rsidP="00820606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511A0B">
              <w:rPr>
                <w:b/>
                <w:sz w:val="16"/>
                <w:szCs w:val="16"/>
                <w:lang w:val="tr-TR"/>
              </w:rPr>
              <w:t>A.İ.İ.T. II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DCAA4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AD3F495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1B22C0C9" w14:textId="77777777" w:rsidTr="00820606">
        <w:trPr>
          <w:trHeight w:val="416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66897086" w14:textId="77777777" w:rsidR="00820606" w:rsidRPr="00511A0B" w:rsidRDefault="00820606" w:rsidP="00820606">
            <w:pPr>
              <w:widowControl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41AEAF4E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880904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14:paraId="2ECEDBCF" w14:textId="3F018D24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15.</w:t>
            </w:r>
            <w:r w:rsidR="00195ADB" w:rsidRPr="00511A0B">
              <w:rPr>
                <w:b/>
                <w:bCs/>
                <w:sz w:val="16"/>
                <w:szCs w:val="16"/>
                <w:lang w:val="tr-TR"/>
              </w:rPr>
              <w:t>0</w:t>
            </w:r>
            <w:r w:rsidRPr="00511A0B">
              <w:rPr>
                <w:b/>
                <w:bCs/>
                <w:sz w:val="16"/>
                <w:szCs w:val="16"/>
                <w:lang w:val="tr-TR"/>
              </w:rPr>
              <w:t>0</w:t>
            </w:r>
          </w:p>
        </w:tc>
        <w:tc>
          <w:tcPr>
            <w:tcW w:w="217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3699E" w14:textId="05625B1B" w:rsidR="00820606" w:rsidRPr="00511A0B" w:rsidRDefault="00820606" w:rsidP="00195ADB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7AEEF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EED2D" w14:textId="19EE5A6C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9A4B010" w14:textId="77777777" w:rsidR="00195ADB" w:rsidRPr="00511A0B" w:rsidRDefault="00195ADB" w:rsidP="00195ADB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İstatistiksel Hesaplama II</w:t>
            </w:r>
          </w:p>
          <w:p w14:paraId="5D658817" w14:textId="1E032D42" w:rsidR="00820606" w:rsidRPr="00511A0B" w:rsidRDefault="00195ADB" w:rsidP="00195ADB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İ4</w:t>
            </w:r>
          </w:p>
        </w:tc>
      </w:tr>
      <w:tr w:rsidR="00820606" w:rsidRPr="00511A0B" w14:paraId="0B765F36" w14:textId="77777777" w:rsidTr="00820606">
        <w:trPr>
          <w:trHeight w:val="416"/>
        </w:trPr>
        <w:tc>
          <w:tcPr>
            <w:tcW w:w="722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14:paraId="1F4A9E1D" w14:textId="77777777" w:rsidR="00820606" w:rsidRPr="00511A0B" w:rsidRDefault="00820606" w:rsidP="00820606">
            <w:pPr>
              <w:widowControl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0CA06FC4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1EC72A5" w14:textId="7F9DF8CE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</w:t>
            </w:r>
            <w:r w:rsidR="00195ADB" w:rsidRPr="00511A0B">
              <w:rPr>
                <w:b/>
                <w:bCs/>
                <w:sz w:val="16"/>
                <w:szCs w:val="16"/>
                <w:lang w:val="tr-TR"/>
              </w:rPr>
              <w:t>6</w:t>
            </w:r>
            <w:r w:rsidRPr="00511A0B">
              <w:rPr>
                <w:b/>
                <w:bCs/>
                <w:sz w:val="16"/>
                <w:szCs w:val="16"/>
                <w:lang w:val="tr-TR"/>
              </w:rPr>
              <w:t>.</w:t>
            </w:r>
            <w:r w:rsidR="00195ADB" w:rsidRPr="00511A0B">
              <w:rPr>
                <w:b/>
                <w:bCs/>
                <w:sz w:val="16"/>
                <w:szCs w:val="16"/>
                <w:lang w:val="tr-TR"/>
              </w:rPr>
              <w:t>30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94DC37F" w14:textId="77777777" w:rsidR="00195ADB" w:rsidRPr="00511A0B" w:rsidRDefault="00195ADB" w:rsidP="00195ADB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İşletmeye Giriş II</w:t>
            </w:r>
          </w:p>
          <w:p w14:paraId="27E96794" w14:textId="2751AAD1" w:rsidR="00820606" w:rsidRPr="00511A0B" w:rsidRDefault="00195ADB" w:rsidP="00195ADB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İ1,İ2,İ3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0377215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A2056E3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14:paraId="35B21257" w14:textId="51F5B16E" w:rsidR="00820606" w:rsidRPr="00511A0B" w:rsidRDefault="00820606" w:rsidP="00347CD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2631B304" w14:textId="77777777" w:rsidTr="00820606">
        <w:trPr>
          <w:trHeight w:val="418"/>
        </w:trPr>
        <w:tc>
          <w:tcPr>
            <w:tcW w:w="722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14:paraId="572F58A8" w14:textId="79B6EFBD" w:rsidR="00820606" w:rsidRPr="00511A0B" w:rsidRDefault="00820606" w:rsidP="00820606">
            <w:pPr>
              <w:widowControl/>
              <w:ind w:left="113" w:right="-139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26 NİSAN 202</w:t>
            </w:r>
            <w:r w:rsidR="00757E2A" w:rsidRPr="00511A0B">
              <w:rPr>
                <w:b/>
                <w:bCs/>
                <w:sz w:val="16"/>
                <w:szCs w:val="16"/>
                <w:lang w:val="tr-TR"/>
              </w:rPr>
              <w:t>4</w:t>
            </w:r>
          </w:p>
        </w:tc>
        <w:tc>
          <w:tcPr>
            <w:tcW w:w="564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4E690E28" w14:textId="77777777" w:rsidR="00820606" w:rsidRPr="00511A0B" w:rsidRDefault="00820606" w:rsidP="00820606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91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50E84D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7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AEA9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CF94E" w14:textId="77777777" w:rsidR="00347CD3" w:rsidRPr="00511A0B" w:rsidRDefault="00347CD3" w:rsidP="00347CD3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Karar Kuramı</w:t>
            </w:r>
          </w:p>
          <w:p w14:paraId="0F950193" w14:textId="77777777" w:rsidR="00347CD3" w:rsidRPr="00511A0B" w:rsidRDefault="00347CD3" w:rsidP="00347CD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İ1,İ2,İ3</w:t>
            </w:r>
          </w:p>
          <w:p w14:paraId="5E23BB08" w14:textId="52479ADA" w:rsidR="00347CD3" w:rsidRPr="00511A0B" w:rsidRDefault="00347CD3" w:rsidP="00757E2A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FE5F" w14:textId="2CEA73A4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58D3B88" w14:textId="4FBCF1CA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3B1439CD" w14:textId="77777777" w:rsidTr="00820606">
        <w:trPr>
          <w:trHeight w:val="418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5BAD556D" w14:textId="77777777" w:rsidR="00820606" w:rsidRPr="00511A0B" w:rsidRDefault="00820606" w:rsidP="00820606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23B3208C" w14:textId="77777777" w:rsidR="00820606" w:rsidRPr="00511A0B" w:rsidRDefault="00820606" w:rsidP="0082060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F46E8E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FE914" w14:textId="77777777" w:rsidR="00347CD3" w:rsidRPr="00511A0B" w:rsidRDefault="00347CD3" w:rsidP="00347CD3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 xml:space="preserve">Analize Giriş II </w:t>
            </w:r>
          </w:p>
          <w:p w14:paraId="7EEB6961" w14:textId="7EBD76E8" w:rsidR="00347CD3" w:rsidRPr="00511A0B" w:rsidRDefault="00347CD3" w:rsidP="00347CD3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İ1,İ2,İ3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AA79" w14:textId="073E676F" w:rsidR="00820606" w:rsidRPr="00511A0B" w:rsidRDefault="00820606" w:rsidP="00820606">
            <w:pPr>
              <w:widowControl/>
              <w:ind w:right="-165"/>
              <w:jc w:val="center"/>
              <w:rPr>
                <w:sz w:val="16"/>
                <w:szCs w:val="16"/>
                <w:highlight w:val="lightGray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C422" w14:textId="29FD51C8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5E9DB33" w14:textId="77777777" w:rsidR="00AB1F59" w:rsidRPr="00511A0B" w:rsidRDefault="00AB1F59" w:rsidP="00AB1F59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Veri Madenciliğine Giriş</w:t>
            </w:r>
          </w:p>
          <w:p w14:paraId="186A24D8" w14:textId="278B29C4" w:rsidR="00820606" w:rsidRPr="00511A0B" w:rsidRDefault="00AB1F59" w:rsidP="00AB1F59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İ4</w:t>
            </w:r>
          </w:p>
        </w:tc>
      </w:tr>
      <w:tr w:rsidR="00820606" w:rsidRPr="00511A0B" w14:paraId="4D06B20B" w14:textId="77777777" w:rsidTr="00820606">
        <w:trPr>
          <w:trHeight w:val="418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11FA4451" w14:textId="77777777" w:rsidR="00820606" w:rsidRPr="00511A0B" w:rsidRDefault="00820606" w:rsidP="00820606">
            <w:pPr>
              <w:widowControl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491B9EE8" w14:textId="77777777" w:rsidR="00820606" w:rsidRPr="00511A0B" w:rsidRDefault="00820606" w:rsidP="0082060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AC0F0F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2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980D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81041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45CF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886F8E1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0E0C23B3" w14:textId="77777777" w:rsidTr="00820606">
        <w:trPr>
          <w:trHeight w:val="418"/>
        </w:trPr>
        <w:tc>
          <w:tcPr>
            <w:tcW w:w="722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14:paraId="14E935D4" w14:textId="77777777" w:rsidR="00820606" w:rsidRPr="00511A0B" w:rsidRDefault="00820606" w:rsidP="00820606">
            <w:pPr>
              <w:widowControl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6" w:space="0" w:color="auto"/>
            </w:tcBorders>
          </w:tcPr>
          <w:p w14:paraId="51C2B3B9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5759268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217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E5D38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B2B72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A1D93" w14:textId="4EEF804F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 xml:space="preserve">Ekonometri </w:t>
            </w:r>
          </w:p>
          <w:p w14:paraId="794EA939" w14:textId="778D837D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İ2,İ3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FA529E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MATLAB ile İst.Anz.II</w:t>
            </w:r>
          </w:p>
          <w:p w14:paraId="59BEF6BA" w14:textId="404022C8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İ4</w:t>
            </w:r>
          </w:p>
        </w:tc>
      </w:tr>
      <w:tr w:rsidR="00820606" w:rsidRPr="00511A0B" w14:paraId="3D069819" w14:textId="77777777" w:rsidTr="00820606">
        <w:trPr>
          <w:trHeight w:val="418"/>
        </w:trPr>
        <w:tc>
          <w:tcPr>
            <w:tcW w:w="722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14:paraId="02C2539C" w14:textId="77777777" w:rsidR="00820606" w:rsidRPr="00511A0B" w:rsidRDefault="00820606" w:rsidP="00820606">
            <w:pPr>
              <w:widowControl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40E4962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32219E8" w14:textId="61E7275C" w:rsidR="00820606" w:rsidRPr="00511A0B" w:rsidRDefault="00820606" w:rsidP="002C19D1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15.</w:t>
            </w:r>
            <w:r w:rsidR="002C19D1" w:rsidRPr="00511A0B">
              <w:rPr>
                <w:b/>
                <w:bCs/>
                <w:sz w:val="16"/>
                <w:szCs w:val="16"/>
                <w:lang w:val="tr-TR"/>
              </w:rPr>
              <w:t>3</w:t>
            </w:r>
            <w:r w:rsidRPr="00511A0B">
              <w:rPr>
                <w:b/>
                <w:bCs/>
                <w:sz w:val="16"/>
                <w:szCs w:val="16"/>
                <w:lang w:val="tr-TR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8BA04" w14:textId="76454524" w:rsidR="00820606" w:rsidRPr="00511A0B" w:rsidRDefault="00820606" w:rsidP="00E5135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EA8540" w14:textId="77777777" w:rsidR="00511A0B" w:rsidRPr="00511A0B" w:rsidRDefault="00511A0B" w:rsidP="00511A0B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 xml:space="preserve">Teknik İngilizce I </w:t>
            </w:r>
          </w:p>
          <w:p w14:paraId="2306B162" w14:textId="77777777" w:rsidR="00511A0B" w:rsidRPr="00511A0B" w:rsidRDefault="00511A0B" w:rsidP="00511A0B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İ1,İ2,İ3</w:t>
            </w:r>
          </w:p>
          <w:p w14:paraId="3714F209" w14:textId="584BC406" w:rsidR="00820606" w:rsidRPr="00511A0B" w:rsidRDefault="00820606" w:rsidP="00511A0B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962128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ED69F4" w14:textId="402F97FE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20606" w:rsidRPr="00511A0B" w14:paraId="10B90389" w14:textId="77777777" w:rsidTr="00820606">
        <w:trPr>
          <w:trHeight w:val="418"/>
        </w:trPr>
        <w:tc>
          <w:tcPr>
            <w:tcW w:w="722" w:type="dxa"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4105C47C" w14:textId="77777777" w:rsidR="00820606" w:rsidRPr="00511A0B" w:rsidRDefault="00820606" w:rsidP="00820606">
            <w:pPr>
              <w:widowControl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4" w:type="dxa"/>
            <w:tcBorders>
              <w:left w:val="nil"/>
              <w:bottom w:val="double" w:sz="12" w:space="0" w:color="auto"/>
              <w:right w:val="single" w:sz="6" w:space="0" w:color="auto"/>
            </w:tcBorders>
          </w:tcPr>
          <w:p w14:paraId="154F94E1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290F2853" w14:textId="77777777" w:rsidR="00820606" w:rsidRPr="00511A0B" w:rsidRDefault="00820606" w:rsidP="0082060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11A0B">
              <w:rPr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5A7A60DA" w14:textId="77777777" w:rsidR="00511A0B" w:rsidRPr="00511A0B" w:rsidRDefault="00511A0B" w:rsidP="00511A0B">
            <w:pPr>
              <w:widowControl/>
              <w:jc w:val="center"/>
              <w:rPr>
                <w:sz w:val="16"/>
                <w:szCs w:val="16"/>
                <w:highlight w:val="lightGray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Ekonomiye Giriş II</w:t>
            </w:r>
          </w:p>
          <w:p w14:paraId="458AAE8D" w14:textId="23E25EE4" w:rsidR="00820606" w:rsidRPr="00511A0B" w:rsidRDefault="00511A0B" w:rsidP="00511A0B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highlight w:val="lightGray"/>
                <w:lang w:val="tr-TR"/>
              </w:rPr>
              <w:t>İ1,İ2,İ3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74572C1D" w14:textId="60EA6DC9" w:rsidR="00820606" w:rsidRPr="00511A0B" w:rsidRDefault="00820606" w:rsidP="00E5135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F444D05" w14:textId="77777777" w:rsidR="00820606" w:rsidRPr="00511A0B" w:rsidRDefault="00820606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A4B95A8" w14:textId="1E94BAD6" w:rsidR="00820606" w:rsidRPr="00511A0B" w:rsidRDefault="00940608" w:rsidP="0082060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511A0B">
              <w:rPr>
                <w:sz w:val="16"/>
                <w:szCs w:val="16"/>
                <w:lang w:val="tr-TR"/>
              </w:rPr>
              <w:t>Zorunlu Seçmeli</w:t>
            </w:r>
          </w:p>
        </w:tc>
      </w:tr>
    </w:tbl>
    <w:p w14:paraId="24C94669" w14:textId="77777777" w:rsidR="004C31DA" w:rsidRPr="00D201F2" w:rsidRDefault="004C31DA" w:rsidP="00FA0EF4">
      <w:pPr>
        <w:rPr>
          <w:sz w:val="18"/>
          <w:szCs w:val="18"/>
          <w:lang w:val="tr-TR"/>
        </w:rPr>
      </w:pPr>
    </w:p>
    <w:sectPr w:rsidR="004C31DA" w:rsidRPr="00D201F2" w:rsidSect="00A87014">
      <w:pgSz w:w="11906" w:h="16838"/>
      <w:pgMar w:top="284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8E"/>
    <w:rsid w:val="00002D8E"/>
    <w:rsid w:val="00025526"/>
    <w:rsid w:val="00054071"/>
    <w:rsid w:val="00056E9A"/>
    <w:rsid w:val="00060115"/>
    <w:rsid w:val="000703B2"/>
    <w:rsid w:val="00092D4E"/>
    <w:rsid w:val="000D1C53"/>
    <w:rsid w:val="000F28C7"/>
    <w:rsid w:val="00133867"/>
    <w:rsid w:val="001634DB"/>
    <w:rsid w:val="00170AAE"/>
    <w:rsid w:val="001906B7"/>
    <w:rsid w:val="00195ADB"/>
    <w:rsid w:val="001A7655"/>
    <w:rsid w:val="001E296A"/>
    <w:rsid w:val="001E3E7F"/>
    <w:rsid w:val="00212A54"/>
    <w:rsid w:val="0023091C"/>
    <w:rsid w:val="00254DDA"/>
    <w:rsid w:val="00295052"/>
    <w:rsid w:val="002A69F8"/>
    <w:rsid w:val="002C19D1"/>
    <w:rsid w:val="002D778F"/>
    <w:rsid w:val="002F12FC"/>
    <w:rsid w:val="002F15FA"/>
    <w:rsid w:val="003269A3"/>
    <w:rsid w:val="003349C9"/>
    <w:rsid w:val="003371EC"/>
    <w:rsid w:val="00347CD3"/>
    <w:rsid w:val="003544B0"/>
    <w:rsid w:val="003707F0"/>
    <w:rsid w:val="0038390F"/>
    <w:rsid w:val="003938F0"/>
    <w:rsid w:val="003E1766"/>
    <w:rsid w:val="00432992"/>
    <w:rsid w:val="00453B93"/>
    <w:rsid w:val="00463C69"/>
    <w:rsid w:val="00465AF6"/>
    <w:rsid w:val="0047273A"/>
    <w:rsid w:val="00474534"/>
    <w:rsid w:val="00485479"/>
    <w:rsid w:val="004A527F"/>
    <w:rsid w:val="004C31DA"/>
    <w:rsid w:val="004C5688"/>
    <w:rsid w:val="004D0D6A"/>
    <w:rsid w:val="00506215"/>
    <w:rsid w:val="00511A0B"/>
    <w:rsid w:val="00525BB0"/>
    <w:rsid w:val="00592734"/>
    <w:rsid w:val="005A461C"/>
    <w:rsid w:val="005D05C3"/>
    <w:rsid w:val="005D0BBF"/>
    <w:rsid w:val="005F239A"/>
    <w:rsid w:val="00624019"/>
    <w:rsid w:val="00653737"/>
    <w:rsid w:val="006A60EC"/>
    <w:rsid w:val="006F60ED"/>
    <w:rsid w:val="007341B0"/>
    <w:rsid w:val="007433D3"/>
    <w:rsid w:val="00757E2A"/>
    <w:rsid w:val="00772E01"/>
    <w:rsid w:val="00786A47"/>
    <w:rsid w:val="007B5879"/>
    <w:rsid w:val="007E6605"/>
    <w:rsid w:val="00820606"/>
    <w:rsid w:val="00820B6B"/>
    <w:rsid w:val="0082632B"/>
    <w:rsid w:val="00826726"/>
    <w:rsid w:val="00831580"/>
    <w:rsid w:val="0085281C"/>
    <w:rsid w:val="00857413"/>
    <w:rsid w:val="00863173"/>
    <w:rsid w:val="00863BE4"/>
    <w:rsid w:val="0087105F"/>
    <w:rsid w:val="008A5C54"/>
    <w:rsid w:val="008B52A9"/>
    <w:rsid w:val="008C31E2"/>
    <w:rsid w:val="008D0C36"/>
    <w:rsid w:val="00904989"/>
    <w:rsid w:val="0091578B"/>
    <w:rsid w:val="0091611A"/>
    <w:rsid w:val="00931BDC"/>
    <w:rsid w:val="00940608"/>
    <w:rsid w:val="00944C80"/>
    <w:rsid w:val="0096597F"/>
    <w:rsid w:val="0098067E"/>
    <w:rsid w:val="00982A26"/>
    <w:rsid w:val="009919D3"/>
    <w:rsid w:val="00992ACD"/>
    <w:rsid w:val="009D4C10"/>
    <w:rsid w:val="009D5DF8"/>
    <w:rsid w:val="009D6035"/>
    <w:rsid w:val="00A06912"/>
    <w:rsid w:val="00A15039"/>
    <w:rsid w:val="00A2377D"/>
    <w:rsid w:val="00A23A2C"/>
    <w:rsid w:val="00A312B6"/>
    <w:rsid w:val="00A43A8F"/>
    <w:rsid w:val="00A8012F"/>
    <w:rsid w:val="00A81BB8"/>
    <w:rsid w:val="00A837BB"/>
    <w:rsid w:val="00A87014"/>
    <w:rsid w:val="00AB093C"/>
    <w:rsid w:val="00AB1F59"/>
    <w:rsid w:val="00AC250E"/>
    <w:rsid w:val="00AC41B9"/>
    <w:rsid w:val="00AE2A80"/>
    <w:rsid w:val="00AE653B"/>
    <w:rsid w:val="00B1317B"/>
    <w:rsid w:val="00B14772"/>
    <w:rsid w:val="00B32244"/>
    <w:rsid w:val="00B36E1E"/>
    <w:rsid w:val="00B425C6"/>
    <w:rsid w:val="00B6094D"/>
    <w:rsid w:val="00B70D43"/>
    <w:rsid w:val="00B8139C"/>
    <w:rsid w:val="00BA27E2"/>
    <w:rsid w:val="00BA7DA3"/>
    <w:rsid w:val="00BB4FF8"/>
    <w:rsid w:val="00BB7A72"/>
    <w:rsid w:val="00BC2E42"/>
    <w:rsid w:val="00C14257"/>
    <w:rsid w:val="00C33126"/>
    <w:rsid w:val="00C3484B"/>
    <w:rsid w:val="00CF15D0"/>
    <w:rsid w:val="00CF5955"/>
    <w:rsid w:val="00CF5BC6"/>
    <w:rsid w:val="00D04570"/>
    <w:rsid w:val="00D201F2"/>
    <w:rsid w:val="00D26F0F"/>
    <w:rsid w:val="00D36C0E"/>
    <w:rsid w:val="00D57938"/>
    <w:rsid w:val="00DB4BE9"/>
    <w:rsid w:val="00DC0397"/>
    <w:rsid w:val="00DD6476"/>
    <w:rsid w:val="00E03889"/>
    <w:rsid w:val="00E0665B"/>
    <w:rsid w:val="00E118CA"/>
    <w:rsid w:val="00E14C31"/>
    <w:rsid w:val="00E20513"/>
    <w:rsid w:val="00E3276B"/>
    <w:rsid w:val="00E37F6C"/>
    <w:rsid w:val="00E51352"/>
    <w:rsid w:val="00E54AA4"/>
    <w:rsid w:val="00E638CF"/>
    <w:rsid w:val="00E83F47"/>
    <w:rsid w:val="00E940B9"/>
    <w:rsid w:val="00EB32F0"/>
    <w:rsid w:val="00EF0279"/>
    <w:rsid w:val="00F44149"/>
    <w:rsid w:val="00F70E36"/>
    <w:rsid w:val="00F718B2"/>
    <w:rsid w:val="00F90673"/>
    <w:rsid w:val="00F95D19"/>
    <w:rsid w:val="00F97433"/>
    <w:rsid w:val="00FA0EF4"/>
    <w:rsid w:val="00FC1D79"/>
    <w:rsid w:val="00FC5AD7"/>
    <w:rsid w:val="00FD5FE9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08ECC"/>
  <w15:docId w15:val="{BA44B10E-EF1B-460B-9D27-FB20C68F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938"/>
    <w:pPr>
      <w:widowControl w:val="0"/>
      <w:autoSpaceDE w:val="0"/>
      <w:autoSpaceDN w:val="0"/>
    </w:pPr>
    <w:rPr>
      <w:sz w:val="20"/>
      <w:szCs w:val="20"/>
      <w:lang w:val="en-AU"/>
    </w:rPr>
  </w:style>
  <w:style w:type="paragraph" w:styleId="Balk2">
    <w:name w:val="heading 2"/>
    <w:basedOn w:val="Normal"/>
    <w:next w:val="Normal"/>
    <w:link w:val="Balk2Char"/>
    <w:uiPriority w:val="99"/>
    <w:qFormat/>
    <w:rsid w:val="00D57938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6F60ED"/>
    <w:rPr>
      <w:rFonts w:ascii="Cambria" w:hAnsi="Cambria" w:cs="Times New Roman"/>
      <w:b/>
      <w:bCs/>
      <w:i/>
      <w:iCs/>
      <w:sz w:val="28"/>
      <w:szCs w:val="28"/>
      <w:lang w:val="en-AU"/>
    </w:rPr>
  </w:style>
  <w:style w:type="paragraph" w:styleId="GvdeMetni">
    <w:name w:val="Body Text"/>
    <w:basedOn w:val="Normal"/>
    <w:link w:val="GvdeMetniChar"/>
    <w:uiPriority w:val="99"/>
    <w:rsid w:val="00D57938"/>
    <w:pPr>
      <w:widowControl/>
    </w:pPr>
    <w:rPr>
      <w:b/>
      <w:bCs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6F60ED"/>
    <w:rPr>
      <w:rFonts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rsid w:val="00060115"/>
    <w:rPr>
      <w:rFonts w:ascii="Segoe U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0115"/>
    <w:rPr>
      <w:rFonts w:ascii="Segoe UI" w:hAnsi="Segoe UI" w:cs="Times New Roman"/>
      <w:sz w:val="18"/>
      <w:lang w:val="en-AU"/>
    </w:rPr>
  </w:style>
  <w:style w:type="paragraph" w:styleId="GvdeMetniGirintisi3">
    <w:name w:val="Body Text Indent 3"/>
    <w:basedOn w:val="Normal"/>
    <w:link w:val="GvdeMetniGirintisi3Char"/>
    <w:uiPriority w:val="99"/>
    <w:rsid w:val="00432992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432992"/>
    <w:rPr>
      <w:rFonts w:cs="Times New Roman"/>
      <w:sz w:val="16"/>
      <w:lang w:val="en-AU"/>
    </w:rPr>
  </w:style>
  <w:style w:type="table" w:styleId="TabloKlavuzu">
    <w:name w:val="Table Grid"/>
    <w:basedOn w:val="NormalTablo"/>
    <w:uiPriority w:val="99"/>
    <w:rsid w:val="004329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43299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FC1D7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FC1D79"/>
    <w:rPr>
      <w:rFonts w:ascii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 FEN EDEBİYAT FAKÜLTESİ</vt:lpstr>
    </vt:vector>
  </TitlesOfParts>
  <Company>OGU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subject/>
  <dc:creator>Gulten Tamsu</dc:creator>
  <cp:keywords/>
  <dc:description/>
  <cp:lastModifiedBy>GAMZE GUVEN</cp:lastModifiedBy>
  <cp:revision>67</cp:revision>
  <cp:lastPrinted>2024-03-17T17:32:00Z</cp:lastPrinted>
  <dcterms:created xsi:type="dcterms:W3CDTF">2024-03-15T23:04:00Z</dcterms:created>
  <dcterms:modified xsi:type="dcterms:W3CDTF">2024-03-20T10:33:00Z</dcterms:modified>
</cp:coreProperties>
</file>